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D9" w:rsidRPr="00D17681" w:rsidRDefault="00A243D9" w:rsidP="00A243D9">
      <w:pPr>
        <w:spacing w:line="360" w:lineRule="auto"/>
        <w:rPr>
          <w:b/>
        </w:rPr>
      </w:pPr>
      <w:r w:rsidRPr="00185D9E">
        <w:rPr>
          <w:b/>
        </w:rPr>
        <w:t>Independence in Africa (30.1) – Presentation version</w:t>
      </w:r>
    </w:p>
    <w:p w:rsidR="00A243D9" w:rsidRPr="00185D9E" w:rsidRDefault="00A243D9" w:rsidP="00A243D9">
      <w:pPr>
        <w:pStyle w:val="ListParagraph"/>
        <w:numPr>
          <w:ilvl w:val="0"/>
          <w:numId w:val="1"/>
        </w:numPr>
        <w:spacing w:line="360" w:lineRule="auto"/>
      </w:pPr>
      <w:r w:rsidRPr="00185D9E">
        <w:t>Transitioning to independence</w:t>
      </w:r>
    </w:p>
    <w:p w:rsidR="00A243D9" w:rsidRPr="00185D9E" w:rsidRDefault="00A243D9" w:rsidP="00A243D9">
      <w:pPr>
        <w:pStyle w:val="ListParagraph"/>
        <w:numPr>
          <w:ilvl w:val="1"/>
          <w:numId w:val="1"/>
        </w:numPr>
        <w:spacing w:line="360" w:lineRule="auto"/>
      </w:pPr>
      <w:r w:rsidRPr="00185D9E">
        <w:t>Europe controlled most of Africa by 1900</w:t>
      </w:r>
    </w:p>
    <w:p w:rsidR="00A243D9" w:rsidRPr="00185D9E" w:rsidRDefault="00A243D9" w:rsidP="00A243D9">
      <w:pPr>
        <w:pStyle w:val="ListParagraph"/>
        <w:numPr>
          <w:ilvl w:val="1"/>
          <w:numId w:val="1"/>
        </w:numPr>
        <w:spacing w:line="360" w:lineRule="auto"/>
      </w:pPr>
      <w:r w:rsidRPr="00185D9E">
        <w:t>Post WWII: European nations letting go of colonies</w:t>
      </w:r>
    </w:p>
    <w:p w:rsidR="00A243D9" w:rsidRPr="00185D9E" w:rsidRDefault="00A243D9" w:rsidP="00A243D9">
      <w:pPr>
        <w:pStyle w:val="ListParagraph"/>
        <w:numPr>
          <w:ilvl w:val="2"/>
          <w:numId w:val="1"/>
        </w:numPr>
        <w:spacing w:line="360" w:lineRule="auto"/>
      </w:pPr>
      <w:r w:rsidRPr="00185D9E">
        <w:t>GB and FR letting go in late 1950s and 60s- most black African nations achieved independence around this time</w:t>
      </w:r>
    </w:p>
    <w:p w:rsidR="00A243D9" w:rsidRPr="00185D9E" w:rsidRDefault="00A243D9" w:rsidP="00A243D9">
      <w:pPr>
        <w:pStyle w:val="ListParagraph"/>
        <w:numPr>
          <w:ilvl w:val="3"/>
          <w:numId w:val="1"/>
        </w:numPr>
        <w:spacing w:line="360" w:lineRule="auto"/>
      </w:pPr>
      <w:r w:rsidRPr="00185D9E">
        <w:t>Examples: Gold Coast (renamed Ghana); Nigeria; Belgian Congo (renamed Zaire and is now Democratic Republic of the Congo); Kenya</w:t>
      </w:r>
    </w:p>
    <w:p w:rsidR="00A243D9" w:rsidRPr="00185D9E" w:rsidRDefault="00A243D9" w:rsidP="00A243D9">
      <w:pPr>
        <w:pStyle w:val="ListParagraph"/>
        <w:numPr>
          <w:ilvl w:val="3"/>
          <w:numId w:val="1"/>
        </w:numPr>
        <w:spacing w:line="360" w:lineRule="auto"/>
      </w:pPr>
      <w:r w:rsidRPr="00185D9E">
        <w:t>17 nations emerged in 1960, and 11 were reborn between 1961 and 1965.</w:t>
      </w:r>
    </w:p>
    <w:p w:rsidR="00A243D9" w:rsidRPr="00185D9E" w:rsidRDefault="00A243D9" w:rsidP="00A243D9">
      <w:pPr>
        <w:pStyle w:val="ListParagraph"/>
        <w:numPr>
          <w:ilvl w:val="3"/>
          <w:numId w:val="1"/>
        </w:numPr>
        <w:spacing w:line="360" w:lineRule="auto"/>
      </w:pPr>
      <w:r w:rsidRPr="00185D9E">
        <w:t>French surrendered Morocco and Tunisia in 1956, and Algeria followed in 1962 after an 8-year long guerilla war that pitted the National Liberation Front against the French gov’t, headed by Charles de Gaulle</w:t>
      </w:r>
    </w:p>
    <w:p w:rsidR="00A243D9" w:rsidRPr="00185D9E" w:rsidRDefault="00A243D9" w:rsidP="00A243D9">
      <w:pPr>
        <w:pStyle w:val="ListParagraph"/>
        <w:numPr>
          <w:ilvl w:val="2"/>
          <w:numId w:val="1"/>
        </w:numPr>
        <w:spacing w:line="360" w:lineRule="auto"/>
      </w:pPr>
      <w:r w:rsidRPr="00185D9E">
        <w:t>Portuguese surrendered Mozambique and Angola in 1970s</w:t>
      </w:r>
    </w:p>
    <w:p w:rsidR="00A243D9" w:rsidRPr="00185D9E" w:rsidRDefault="00A243D9" w:rsidP="00A243D9">
      <w:pPr>
        <w:pStyle w:val="ListParagraph"/>
        <w:numPr>
          <w:ilvl w:val="2"/>
          <w:numId w:val="1"/>
        </w:numPr>
        <w:spacing w:line="360" w:lineRule="auto"/>
      </w:pPr>
      <w:r w:rsidRPr="00185D9E">
        <w:t>South Africa is its own story.</w:t>
      </w:r>
    </w:p>
    <w:p w:rsidR="00A243D9" w:rsidRPr="00185D9E" w:rsidRDefault="00A243D9" w:rsidP="00A243D9">
      <w:pPr>
        <w:pStyle w:val="ListParagraph"/>
        <w:numPr>
          <w:ilvl w:val="3"/>
          <w:numId w:val="1"/>
        </w:numPr>
        <w:spacing w:line="360" w:lineRule="auto"/>
      </w:pPr>
      <w:r w:rsidRPr="00185D9E">
        <w:t>17</w:t>
      </w:r>
      <w:r w:rsidRPr="00185D9E">
        <w:rPr>
          <w:vertAlign w:val="superscript"/>
        </w:rPr>
        <w:t>th</w:t>
      </w:r>
      <w:r w:rsidRPr="00185D9E">
        <w:t xml:space="preserve"> century: Dutch settlers had arrived (Boer/Afrikaner population)</w:t>
      </w:r>
    </w:p>
    <w:p w:rsidR="00A243D9" w:rsidRPr="00185D9E" w:rsidRDefault="00A243D9" w:rsidP="00A243D9">
      <w:pPr>
        <w:pStyle w:val="ListParagraph"/>
        <w:numPr>
          <w:ilvl w:val="3"/>
          <w:numId w:val="1"/>
        </w:numPr>
        <w:spacing w:line="360" w:lineRule="auto"/>
      </w:pPr>
      <w:r w:rsidRPr="00185D9E">
        <w:t>These whites dominated the government</w:t>
      </w:r>
    </w:p>
    <w:p w:rsidR="00A243D9" w:rsidRPr="00185D9E" w:rsidRDefault="00A243D9" w:rsidP="00A243D9">
      <w:pPr>
        <w:pStyle w:val="ListParagraph"/>
        <w:numPr>
          <w:ilvl w:val="3"/>
          <w:numId w:val="1"/>
        </w:numPr>
        <w:spacing w:line="360" w:lineRule="auto"/>
      </w:pPr>
      <w:r w:rsidRPr="00185D9E">
        <w:t>African National Congress (</w:t>
      </w:r>
      <w:r w:rsidRPr="00185D9E">
        <w:rPr>
          <w:u w:val="single"/>
        </w:rPr>
        <w:t>ANC</w:t>
      </w:r>
      <w:r w:rsidRPr="00185D9E">
        <w:t>) formed in 1912</w:t>
      </w:r>
    </w:p>
    <w:p w:rsidR="00A243D9" w:rsidRPr="00185D9E" w:rsidRDefault="00A243D9" w:rsidP="00A243D9">
      <w:pPr>
        <w:pStyle w:val="ListParagraph"/>
        <w:numPr>
          <w:ilvl w:val="4"/>
          <w:numId w:val="1"/>
        </w:numPr>
        <w:spacing w:line="360" w:lineRule="auto"/>
      </w:pPr>
      <w:r w:rsidRPr="00185D9E">
        <w:t>Goal was economic and political reform for blacks</w:t>
      </w:r>
    </w:p>
    <w:p w:rsidR="00A243D9" w:rsidRPr="00185D9E" w:rsidRDefault="00A243D9" w:rsidP="00A243D9">
      <w:pPr>
        <w:pStyle w:val="ListParagraph"/>
        <w:numPr>
          <w:ilvl w:val="3"/>
          <w:numId w:val="1"/>
        </w:numPr>
        <w:spacing w:line="360" w:lineRule="auto"/>
      </w:pPr>
      <w:r w:rsidRPr="00185D9E">
        <w:t xml:space="preserve">1950s: Afrikaners had strengthened segregation: system known as </w:t>
      </w:r>
      <w:r w:rsidRPr="00185D9E">
        <w:rPr>
          <w:u w:val="single"/>
        </w:rPr>
        <w:t>apartheid</w:t>
      </w:r>
    </w:p>
    <w:p w:rsidR="00A243D9" w:rsidRPr="00185D9E" w:rsidRDefault="00A243D9" w:rsidP="00A243D9">
      <w:pPr>
        <w:pStyle w:val="ListParagraph"/>
        <w:numPr>
          <w:ilvl w:val="3"/>
          <w:numId w:val="1"/>
        </w:numPr>
        <w:spacing w:line="360" w:lineRule="auto"/>
      </w:pPr>
      <w:r w:rsidRPr="00185D9E">
        <w:t>Blacks protested apartheid, despite brutal repression</w:t>
      </w:r>
    </w:p>
    <w:p w:rsidR="00A243D9" w:rsidRPr="00185D9E" w:rsidRDefault="00A243D9" w:rsidP="00A243D9">
      <w:pPr>
        <w:pStyle w:val="ListParagraph"/>
        <w:numPr>
          <w:ilvl w:val="3"/>
          <w:numId w:val="1"/>
        </w:numPr>
        <w:spacing w:line="360" w:lineRule="auto"/>
      </w:pPr>
      <w:r w:rsidRPr="00185D9E">
        <w:t>1960: Sharpeville Massacre*</w:t>
      </w:r>
    </w:p>
    <w:p w:rsidR="00A243D9" w:rsidRPr="00185D9E" w:rsidRDefault="00A243D9" w:rsidP="00A243D9">
      <w:pPr>
        <w:pStyle w:val="ListParagraph"/>
        <w:numPr>
          <w:ilvl w:val="4"/>
          <w:numId w:val="1"/>
        </w:numPr>
        <w:spacing w:line="360" w:lineRule="auto"/>
      </w:pPr>
      <w:r w:rsidRPr="00185D9E">
        <w:t>Peaceful march; 69 killed, 2/3 shot in back</w:t>
      </w:r>
    </w:p>
    <w:p w:rsidR="00A243D9" w:rsidRPr="00185D9E" w:rsidRDefault="00A243D9" w:rsidP="00A243D9">
      <w:pPr>
        <w:pStyle w:val="ListParagraph"/>
        <w:numPr>
          <w:ilvl w:val="3"/>
          <w:numId w:val="1"/>
        </w:numPr>
        <w:spacing w:line="360" w:lineRule="auto"/>
      </w:pPr>
      <w:r w:rsidRPr="00185D9E">
        <w:t>Nelson Mandela arrested in 1962; ANC called for armed resistance to white gov’t afterward</w:t>
      </w:r>
    </w:p>
    <w:p w:rsidR="00A243D9" w:rsidRPr="00185D9E" w:rsidRDefault="00A243D9" w:rsidP="00A243D9">
      <w:pPr>
        <w:spacing w:line="360" w:lineRule="auto"/>
      </w:pPr>
    </w:p>
    <w:p w:rsidR="00A243D9" w:rsidRPr="00185D9E" w:rsidRDefault="00A243D9" w:rsidP="00A243D9">
      <w:pPr>
        <w:pStyle w:val="ListParagraph"/>
        <w:numPr>
          <w:ilvl w:val="0"/>
          <w:numId w:val="1"/>
        </w:numPr>
        <w:spacing w:line="360" w:lineRule="auto"/>
      </w:pPr>
      <w:r w:rsidRPr="00185D9E">
        <w:t>New Nations</w:t>
      </w:r>
    </w:p>
    <w:p w:rsidR="00A243D9" w:rsidRPr="00185D9E" w:rsidRDefault="00A243D9" w:rsidP="00A243D9">
      <w:pPr>
        <w:pStyle w:val="ListParagraph"/>
        <w:numPr>
          <w:ilvl w:val="1"/>
          <w:numId w:val="1"/>
        </w:numPr>
        <w:spacing w:line="360" w:lineRule="auto"/>
      </w:pPr>
      <w:r w:rsidRPr="00185D9E">
        <w:t>New African Leaders: most were urban middle class and were educated abroad</w:t>
      </w:r>
    </w:p>
    <w:p w:rsidR="00A243D9" w:rsidRPr="00185D9E" w:rsidRDefault="00A243D9" w:rsidP="00A243D9">
      <w:pPr>
        <w:pStyle w:val="ListParagraph"/>
        <w:numPr>
          <w:ilvl w:val="2"/>
          <w:numId w:val="1"/>
        </w:numPr>
        <w:spacing w:line="360" w:lineRule="auto"/>
      </w:pPr>
      <w:r w:rsidRPr="00185D9E">
        <w:t>Different views on economics</w:t>
      </w:r>
    </w:p>
    <w:p w:rsidR="00A243D9" w:rsidRPr="00185D9E" w:rsidRDefault="00A243D9" w:rsidP="00A243D9">
      <w:pPr>
        <w:pStyle w:val="ListParagraph"/>
        <w:numPr>
          <w:ilvl w:val="3"/>
          <w:numId w:val="1"/>
        </w:numPr>
        <w:spacing w:line="360" w:lineRule="auto"/>
      </w:pPr>
      <w:r w:rsidRPr="00185D9E">
        <w:t xml:space="preserve">Western-style capitalism: </w:t>
      </w:r>
      <w:proofErr w:type="spellStart"/>
      <w:r w:rsidRPr="00185D9E">
        <w:t>Jomo</w:t>
      </w:r>
      <w:proofErr w:type="spellEnd"/>
      <w:r w:rsidRPr="00185D9E">
        <w:t xml:space="preserve"> Kenyatta of Kenya and General Mobutu </w:t>
      </w:r>
      <w:proofErr w:type="spellStart"/>
      <w:r w:rsidRPr="00185D9E">
        <w:t>Sese</w:t>
      </w:r>
      <w:proofErr w:type="spellEnd"/>
      <w:r w:rsidRPr="00185D9E">
        <w:t xml:space="preserve"> </w:t>
      </w:r>
      <w:proofErr w:type="spellStart"/>
      <w:r w:rsidRPr="00185D9E">
        <w:t>Seko</w:t>
      </w:r>
      <w:proofErr w:type="spellEnd"/>
      <w:r w:rsidRPr="00185D9E">
        <w:t xml:space="preserve"> of Dem. Rep. of Congo</w:t>
      </w:r>
    </w:p>
    <w:p w:rsidR="00A243D9" w:rsidRPr="00185D9E" w:rsidRDefault="00A243D9" w:rsidP="00A243D9">
      <w:pPr>
        <w:pStyle w:val="ListParagraph"/>
        <w:numPr>
          <w:ilvl w:val="3"/>
          <w:numId w:val="1"/>
        </w:numPr>
        <w:spacing w:line="360" w:lineRule="auto"/>
      </w:pPr>
      <w:r w:rsidRPr="00185D9E">
        <w:t xml:space="preserve">“African socialism”: Julius </w:t>
      </w:r>
      <w:proofErr w:type="spellStart"/>
      <w:r w:rsidRPr="00185D9E">
        <w:t>Nyerere</w:t>
      </w:r>
      <w:proofErr w:type="spellEnd"/>
      <w:r w:rsidRPr="00185D9E">
        <w:t xml:space="preserve"> of Tanzania and Kwame Nkrumah of Ghana</w:t>
      </w:r>
    </w:p>
    <w:p w:rsidR="00A243D9" w:rsidRPr="00185D9E" w:rsidRDefault="00A243D9" w:rsidP="00A243D9">
      <w:pPr>
        <w:pStyle w:val="ListParagraph"/>
        <w:numPr>
          <w:ilvl w:val="4"/>
          <w:numId w:val="1"/>
        </w:numPr>
        <w:spacing w:line="360" w:lineRule="auto"/>
      </w:pPr>
      <w:r w:rsidRPr="00185D9E">
        <w:t>Not like USSR’s socialism</w:t>
      </w:r>
    </w:p>
    <w:p w:rsidR="00A243D9" w:rsidRPr="00185D9E" w:rsidRDefault="00A243D9" w:rsidP="00A243D9">
      <w:pPr>
        <w:pStyle w:val="ListParagraph"/>
        <w:numPr>
          <w:ilvl w:val="4"/>
          <w:numId w:val="1"/>
        </w:numPr>
        <w:spacing w:line="360" w:lineRule="auto"/>
      </w:pPr>
      <w:r w:rsidRPr="00185D9E">
        <w:t>Based on African traditions of community; ownership of a nation’s wealth belonged to the people</w:t>
      </w:r>
    </w:p>
    <w:p w:rsidR="00A243D9" w:rsidRPr="00185D9E" w:rsidRDefault="00A243D9" w:rsidP="00A243D9">
      <w:pPr>
        <w:pStyle w:val="ListParagraph"/>
        <w:numPr>
          <w:ilvl w:val="2"/>
          <w:numId w:val="1"/>
        </w:numPr>
        <w:spacing w:line="360" w:lineRule="auto"/>
      </w:pPr>
      <w:r w:rsidRPr="00185D9E">
        <w:t>Pan-Africanism – unity of all black Africans in to a broad group of nations; common identity</w:t>
      </w:r>
    </w:p>
    <w:p w:rsidR="00A243D9" w:rsidRPr="00185D9E" w:rsidRDefault="00A243D9" w:rsidP="00A243D9">
      <w:pPr>
        <w:pStyle w:val="ListParagraph"/>
        <w:numPr>
          <w:ilvl w:val="3"/>
          <w:numId w:val="1"/>
        </w:numPr>
        <w:spacing w:line="360" w:lineRule="auto"/>
      </w:pPr>
      <w:r w:rsidRPr="00185D9E">
        <w:t>Organization of African Unity (OAU) first incarnation</w:t>
      </w:r>
    </w:p>
    <w:p w:rsidR="00A243D9" w:rsidRPr="00185D9E" w:rsidRDefault="00A243D9" w:rsidP="00A243D9">
      <w:pPr>
        <w:pStyle w:val="ListParagraph"/>
        <w:numPr>
          <w:ilvl w:val="3"/>
          <w:numId w:val="1"/>
        </w:numPr>
        <w:spacing w:line="360" w:lineRule="auto"/>
      </w:pPr>
      <w:r w:rsidRPr="00185D9E">
        <w:t>African Union (AU) replaced OAU in 2002</w:t>
      </w:r>
    </w:p>
    <w:p w:rsidR="00A243D9" w:rsidRPr="00185D9E" w:rsidRDefault="00A243D9" w:rsidP="00A243D9">
      <w:pPr>
        <w:pStyle w:val="ListParagraph"/>
        <w:numPr>
          <w:ilvl w:val="4"/>
          <w:numId w:val="1"/>
        </w:numPr>
        <w:spacing w:line="360" w:lineRule="auto"/>
      </w:pPr>
      <w:r w:rsidRPr="00185D9E">
        <w:t>Promotes democracy and economic growth</w:t>
      </w:r>
    </w:p>
    <w:p w:rsidR="00A243D9" w:rsidRPr="00185D9E" w:rsidRDefault="00A243D9" w:rsidP="00A243D9">
      <w:pPr>
        <w:pStyle w:val="ListParagraph"/>
        <w:numPr>
          <w:ilvl w:val="2"/>
          <w:numId w:val="1"/>
        </w:numPr>
        <w:spacing w:line="360" w:lineRule="auto"/>
      </w:pPr>
      <w:r w:rsidRPr="00185D9E">
        <w:t>Economic problems</w:t>
      </w:r>
    </w:p>
    <w:p w:rsidR="00A243D9" w:rsidRPr="00185D9E" w:rsidRDefault="00A243D9" w:rsidP="00A243D9">
      <w:pPr>
        <w:pStyle w:val="ListParagraph"/>
        <w:numPr>
          <w:ilvl w:val="3"/>
          <w:numId w:val="1"/>
        </w:numPr>
        <w:spacing w:line="360" w:lineRule="auto"/>
      </w:pPr>
      <w:r w:rsidRPr="00185D9E">
        <w:t>Single-crop economies were volatile</w:t>
      </w:r>
    </w:p>
    <w:p w:rsidR="00A243D9" w:rsidRPr="00185D9E" w:rsidRDefault="00A243D9" w:rsidP="00A243D9">
      <w:pPr>
        <w:pStyle w:val="ListParagraph"/>
        <w:numPr>
          <w:ilvl w:val="4"/>
          <w:numId w:val="1"/>
        </w:numPr>
        <w:spacing w:line="360" w:lineRule="auto"/>
      </w:pPr>
      <w:r w:rsidRPr="00185D9E">
        <w:t>Example: Liberia and rubber; Nigeria and oil</w:t>
      </w:r>
    </w:p>
    <w:p w:rsidR="00A243D9" w:rsidRPr="00185D9E" w:rsidRDefault="00A243D9" w:rsidP="00A243D9">
      <w:pPr>
        <w:pStyle w:val="ListParagraph"/>
        <w:numPr>
          <w:ilvl w:val="3"/>
          <w:numId w:val="1"/>
        </w:numPr>
        <w:spacing w:line="360" w:lineRule="auto"/>
      </w:pPr>
      <w:r w:rsidRPr="00185D9E">
        <w:t>African states forced to import manufactured goods and technology</w:t>
      </w:r>
    </w:p>
    <w:p w:rsidR="00A243D9" w:rsidRPr="00185D9E" w:rsidRDefault="00A243D9" w:rsidP="00A243D9">
      <w:pPr>
        <w:pStyle w:val="ListParagraph"/>
        <w:numPr>
          <w:ilvl w:val="3"/>
          <w:numId w:val="1"/>
        </w:numPr>
        <w:spacing w:line="360" w:lineRule="auto"/>
      </w:pPr>
      <w:r w:rsidRPr="00185D9E">
        <w:t>Unwise spending of national wealth</w:t>
      </w:r>
    </w:p>
    <w:p w:rsidR="00A243D9" w:rsidRPr="00185D9E" w:rsidRDefault="00A243D9" w:rsidP="00A243D9">
      <w:pPr>
        <w:pStyle w:val="ListParagraph"/>
        <w:numPr>
          <w:ilvl w:val="3"/>
          <w:numId w:val="1"/>
        </w:numPr>
        <w:spacing w:line="360" w:lineRule="auto"/>
      </w:pPr>
      <w:r w:rsidRPr="00185D9E">
        <w:t>Corruption and bribery</w:t>
      </w:r>
    </w:p>
    <w:p w:rsidR="00A243D9" w:rsidRPr="00185D9E" w:rsidRDefault="00A243D9" w:rsidP="00A243D9">
      <w:pPr>
        <w:pStyle w:val="ListParagraph"/>
        <w:numPr>
          <w:ilvl w:val="3"/>
          <w:numId w:val="1"/>
        </w:numPr>
        <w:spacing w:line="360" w:lineRule="auto"/>
      </w:pPr>
      <w:r w:rsidRPr="00185D9E">
        <w:t>Drought led to hunger and starvation</w:t>
      </w:r>
    </w:p>
    <w:p w:rsidR="00A243D9" w:rsidRDefault="00A243D9" w:rsidP="00A243D9">
      <w:pPr>
        <w:pStyle w:val="ListParagraph"/>
        <w:numPr>
          <w:ilvl w:val="3"/>
          <w:numId w:val="1"/>
        </w:numPr>
        <w:spacing w:line="360" w:lineRule="auto"/>
      </w:pPr>
      <w:r w:rsidRPr="00185D9E">
        <w:t xml:space="preserve">AIDS* </w:t>
      </w:r>
      <w:proofErr w:type="gramStart"/>
      <w:r w:rsidRPr="00185D9E">
        <w:t>What</w:t>
      </w:r>
      <w:proofErr w:type="gramEnd"/>
      <w:r w:rsidRPr="00185D9E">
        <w:t xml:space="preserve"> trends do you notice on the graph below?</w:t>
      </w:r>
      <w:r w:rsidRPr="00185D9E">
        <w:br/>
      </w:r>
      <w:r w:rsidRPr="00185D9E">
        <w:br/>
      </w:r>
      <w:r w:rsidRPr="00185D9E">
        <w:br/>
      </w:r>
      <w:r>
        <w:rPr>
          <w:noProof/>
        </w:rPr>
        <w:lastRenderedPageBreak/>
        <w:drawing>
          <wp:anchor distT="0" distB="0" distL="114300" distR="114300" simplePos="0" relativeHeight="251659264" behindDoc="0" locked="0" layoutInCell="1" allowOverlap="1" wp14:anchorId="4D676DA7" wp14:editId="13E67623">
            <wp:simplePos x="0" y="0"/>
            <wp:positionH relativeFrom="column">
              <wp:posOffset>-69409</wp:posOffset>
            </wp:positionH>
            <wp:positionV relativeFrom="paragraph">
              <wp:posOffset>-318770</wp:posOffset>
            </wp:positionV>
            <wp:extent cx="5802923" cy="4060971"/>
            <wp:effectExtent l="0" t="0" r="7620" b="0"/>
            <wp:wrapNone/>
            <wp:docPr id="3" name="Picture 3" descr="small_hiv-a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_hiv-a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923" cy="4060971"/>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p>
    <w:p w:rsidR="00A243D9" w:rsidRDefault="00A243D9" w:rsidP="00A243D9">
      <w:pPr>
        <w:spacing w:line="360" w:lineRule="auto"/>
      </w:pPr>
    </w:p>
    <w:p w:rsidR="00A243D9" w:rsidRDefault="00A243D9" w:rsidP="00A243D9">
      <w:pPr>
        <w:spacing w:line="360" w:lineRule="auto"/>
      </w:pPr>
    </w:p>
    <w:p w:rsidR="00A243D9" w:rsidRDefault="00A243D9" w:rsidP="00A243D9">
      <w:pPr>
        <w:spacing w:line="360" w:lineRule="auto"/>
      </w:pPr>
    </w:p>
    <w:p w:rsidR="00A243D9" w:rsidRDefault="00A243D9" w:rsidP="00A243D9">
      <w:pPr>
        <w:spacing w:line="360" w:lineRule="auto"/>
      </w:pPr>
      <w:bookmarkStart w:id="0" w:name="_GoBack"/>
      <w:bookmarkEnd w:id="0"/>
    </w:p>
    <w:p w:rsidR="00A243D9" w:rsidRDefault="00A243D9" w:rsidP="00A243D9">
      <w:pPr>
        <w:spacing w:line="360" w:lineRule="auto"/>
      </w:pPr>
    </w:p>
    <w:p w:rsidR="00A243D9" w:rsidRDefault="00A243D9" w:rsidP="00A243D9">
      <w:pPr>
        <w:spacing w:line="360" w:lineRule="auto"/>
      </w:pPr>
    </w:p>
    <w:p w:rsidR="00A243D9" w:rsidRDefault="00A243D9" w:rsidP="00A243D9">
      <w:pPr>
        <w:spacing w:line="360" w:lineRule="auto"/>
      </w:pPr>
    </w:p>
    <w:p w:rsidR="00A243D9" w:rsidRDefault="00A243D9" w:rsidP="00A243D9">
      <w:pPr>
        <w:spacing w:line="360" w:lineRule="auto"/>
      </w:pPr>
    </w:p>
    <w:p w:rsidR="00A243D9" w:rsidRDefault="00A243D9" w:rsidP="00A243D9">
      <w:pPr>
        <w:spacing w:line="360" w:lineRule="auto"/>
      </w:pPr>
    </w:p>
    <w:p w:rsidR="00A243D9" w:rsidRDefault="00A243D9" w:rsidP="00A243D9">
      <w:pPr>
        <w:spacing w:line="360" w:lineRule="auto"/>
      </w:pPr>
    </w:p>
    <w:p w:rsidR="00A243D9" w:rsidRDefault="00A243D9" w:rsidP="00A243D9">
      <w:pPr>
        <w:spacing w:line="360" w:lineRule="auto"/>
      </w:pPr>
    </w:p>
    <w:p w:rsidR="00A243D9" w:rsidRDefault="00A243D9" w:rsidP="00A243D9">
      <w:pPr>
        <w:spacing w:line="360" w:lineRule="auto"/>
      </w:pPr>
    </w:p>
    <w:p w:rsidR="00A243D9" w:rsidRDefault="00A243D9" w:rsidP="00A243D9">
      <w:pPr>
        <w:spacing w:line="360" w:lineRule="auto"/>
      </w:pPr>
    </w:p>
    <w:p w:rsidR="00A243D9" w:rsidRPr="00185D9E" w:rsidRDefault="00A243D9" w:rsidP="00A243D9">
      <w:pPr>
        <w:spacing w:line="360" w:lineRule="auto"/>
      </w:pPr>
      <w:r>
        <w:br/>
      </w:r>
    </w:p>
    <w:p w:rsidR="00A243D9" w:rsidRPr="00185D9E" w:rsidRDefault="00A243D9" w:rsidP="00A243D9">
      <w:pPr>
        <w:pStyle w:val="ListParagraph"/>
        <w:numPr>
          <w:ilvl w:val="3"/>
          <w:numId w:val="1"/>
        </w:numPr>
        <w:spacing w:line="360" w:lineRule="auto"/>
      </w:pPr>
      <w:r w:rsidRPr="00185D9E">
        <w:t>Poverty widespread: what are some concurrent problems? Population pressure on cities; rise of slums/poorer-quality housing on edges of cities; strains on city sanitation and transportation networks leads to pollution, perpetual traffic jams, and similar problems</w:t>
      </w:r>
    </w:p>
    <w:p w:rsidR="00A243D9" w:rsidRPr="00185D9E" w:rsidRDefault="00A243D9" w:rsidP="00A243D9">
      <w:pPr>
        <w:pStyle w:val="ListParagraph"/>
        <w:numPr>
          <w:ilvl w:val="3"/>
          <w:numId w:val="1"/>
        </w:numPr>
        <w:spacing w:line="360" w:lineRule="auto"/>
      </w:pPr>
      <w:r w:rsidRPr="00185D9E">
        <w:t>Millions go without water or electricity hooked up to houses</w:t>
      </w:r>
    </w:p>
    <w:p w:rsidR="00A243D9" w:rsidRPr="00185D9E" w:rsidRDefault="00A243D9" w:rsidP="00A243D9">
      <w:pPr>
        <w:pStyle w:val="ListParagraph"/>
        <w:numPr>
          <w:ilvl w:val="3"/>
          <w:numId w:val="1"/>
        </w:numPr>
        <w:spacing w:line="360" w:lineRule="auto"/>
      </w:pPr>
      <w:r w:rsidRPr="00185D9E">
        <w:t>Rich are known as “</w:t>
      </w:r>
      <w:proofErr w:type="spellStart"/>
      <w:r w:rsidRPr="00185D9E">
        <w:t>wabenzi</w:t>
      </w:r>
      <w:proofErr w:type="spellEnd"/>
      <w:r w:rsidRPr="00185D9E">
        <w:t>” for their Mercedes-Benz cars: exemplifies incredible wealth gap</w:t>
      </w:r>
    </w:p>
    <w:p w:rsidR="00A243D9" w:rsidRPr="00185D9E" w:rsidRDefault="00A243D9" w:rsidP="00A243D9">
      <w:pPr>
        <w:pStyle w:val="ListParagraph"/>
        <w:numPr>
          <w:ilvl w:val="2"/>
          <w:numId w:val="1"/>
        </w:numPr>
        <w:spacing w:line="360" w:lineRule="auto"/>
      </w:pPr>
      <w:r w:rsidRPr="00185D9E">
        <w:t>Political challenges</w:t>
      </w:r>
    </w:p>
    <w:p w:rsidR="00A243D9" w:rsidRPr="00185D9E" w:rsidRDefault="00A243D9" w:rsidP="00A243D9">
      <w:pPr>
        <w:pStyle w:val="ListParagraph"/>
        <w:numPr>
          <w:ilvl w:val="3"/>
          <w:numId w:val="1"/>
        </w:numPr>
        <w:spacing w:line="360" w:lineRule="auto"/>
      </w:pPr>
      <w:r w:rsidRPr="00185D9E">
        <w:t>“one person, one vote” (democracy) turned into military regimes and one-party states after independence in too many places</w:t>
      </w:r>
    </w:p>
    <w:p w:rsidR="00A243D9" w:rsidRPr="00185D9E" w:rsidRDefault="00A243D9" w:rsidP="00A243D9">
      <w:pPr>
        <w:pStyle w:val="ListParagraph"/>
        <w:numPr>
          <w:ilvl w:val="3"/>
          <w:numId w:val="1"/>
        </w:numPr>
        <w:spacing w:line="360" w:lineRule="auto"/>
      </w:pPr>
      <w:r w:rsidRPr="00185D9E">
        <w:lastRenderedPageBreak/>
        <w:t>Between 1957 and 1982, over 70 African leaders were overthrown by violence</w:t>
      </w:r>
    </w:p>
    <w:p w:rsidR="00A243D9" w:rsidRPr="00185D9E" w:rsidRDefault="00A243D9" w:rsidP="00A243D9">
      <w:pPr>
        <w:pStyle w:val="ListParagraph"/>
        <w:numPr>
          <w:ilvl w:val="3"/>
          <w:numId w:val="1"/>
        </w:numPr>
        <w:spacing w:line="360" w:lineRule="auto"/>
      </w:pPr>
      <w:r w:rsidRPr="00185D9E">
        <w:t>Concept of nationhood undermined by ethnic groups in conflict (thanks, European colonizers who didn’t care about drawing state boundary lines in accordance with tribal/ethnic boundaries!)</w:t>
      </w:r>
    </w:p>
    <w:p w:rsidR="00A243D9" w:rsidRPr="00185D9E" w:rsidRDefault="00A243D9" w:rsidP="00A243D9">
      <w:pPr>
        <w:pStyle w:val="ListParagraph"/>
        <w:numPr>
          <w:ilvl w:val="3"/>
          <w:numId w:val="1"/>
        </w:numPr>
        <w:spacing w:line="360" w:lineRule="auto"/>
      </w:pPr>
      <w:r w:rsidRPr="00185D9E">
        <w:t>Examples</w:t>
      </w:r>
    </w:p>
    <w:p w:rsidR="00A243D9" w:rsidRPr="00185D9E" w:rsidRDefault="00A243D9" w:rsidP="00A243D9">
      <w:pPr>
        <w:pStyle w:val="ListParagraph"/>
        <w:numPr>
          <w:ilvl w:val="4"/>
          <w:numId w:val="1"/>
        </w:numPr>
        <w:spacing w:line="360" w:lineRule="auto"/>
      </w:pPr>
      <w:r w:rsidRPr="00185D9E">
        <w:t>Biafra region in Nigeria* Nigeria was torn apart by civil war during the 1960s; the Ibo of Northern Nigeria experienced violence and moved toward the eastern part of Nigeria, declaring its independence as the state of Biafra.  The rebellion was put down after a couple years of fighting, and what was almost Biafra finally accepted the control of the central Nigerian government</w:t>
      </w:r>
    </w:p>
    <w:p w:rsidR="00A243D9" w:rsidRPr="00185D9E" w:rsidRDefault="00A243D9" w:rsidP="00A243D9">
      <w:pPr>
        <w:pStyle w:val="ListParagraph"/>
        <w:numPr>
          <w:ilvl w:val="4"/>
          <w:numId w:val="1"/>
        </w:numPr>
        <w:spacing w:line="360" w:lineRule="auto"/>
      </w:pPr>
      <w:r w:rsidRPr="00185D9E">
        <w:t>Rwandan Genocide (Hutus killed 500,000+ Tutsis)</w:t>
      </w:r>
    </w:p>
    <w:p w:rsidR="00A243D9" w:rsidRPr="00185D9E" w:rsidRDefault="00A243D9" w:rsidP="00A243D9">
      <w:pPr>
        <w:pStyle w:val="ListParagraph"/>
        <w:numPr>
          <w:ilvl w:val="5"/>
          <w:numId w:val="1"/>
        </w:numPr>
        <w:spacing w:line="360" w:lineRule="auto"/>
      </w:pPr>
      <w:r w:rsidRPr="00185D9E">
        <w:t>Your textbook doesn’t call this a genocide.  Why might that be?</w:t>
      </w:r>
    </w:p>
    <w:p w:rsidR="00A243D9" w:rsidRPr="00185D9E" w:rsidRDefault="00A243D9" w:rsidP="00A243D9">
      <w:pPr>
        <w:pStyle w:val="ListParagraph"/>
        <w:numPr>
          <w:ilvl w:val="0"/>
          <w:numId w:val="1"/>
        </w:numPr>
        <w:spacing w:line="360" w:lineRule="auto"/>
      </w:pPr>
      <w:r w:rsidRPr="00185D9E">
        <w:t>New Hopes</w:t>
      </w:r>
    </w:p>
    <w:p w:rsidR="00A243D9" w:rsidRPr="00185D9E" w:rsidRDefault="00A243D9" w:rsidP="00A243D9">
      <w:pPr>
        <w:pStyle w:val="ListParagraph"/>
        <w:numPr>
          <w:ilvl w:val="1"/>
          <w:numId w:val="1"/>
        </w:numPr>
        <w:spacing w:line="360" w:lineRule="auto"/>
      </w:pPr>
      <w:r w:rsidRPr="00185D9E">
        <w:t>Popular movements have led to the collapse of restrictive regimes</w:t>
      </w:r>
    </w:p>
    <w:p w:rsidR="00A243D9" w:rsidRPr="00185D9E" w:rsidRDefault="00A243D9" w:rsidP="00A243D9">
      <w:pPr>
        <w:pStyle w:val="ListParagraph"/>
        <w:numPr>
          <w:ilvl w:val="2"/>
          <w:numId w:val="1"/>
        </w:numPr>
        <w:spacing w:line="360" w:lineRule="auto"/>
      </w:pPr>
      <w:r w:rsidRPr="00185D9E">
        <w:t>Example: Dictator Idi Amin of Uganda was deposed in 1979; followed by brutal civil war, though</w:t>
      </w:r>
    </w:p>
    <w:p w:rsidR="00A243D9" w:rsidRPr="00185D9E" w:rsidRDefault="00A243D9" w:rsidP="00A243D9">
      <w:pPr>
        <w:pStyle w:val="ListParagraph"/>
        <w:numPr>
          <w:ilvl w:val="1"/>
          <w:numId w:val="1"/>
        </w:numPr>
        <w:spacing w:line="360" w:lineRule="auto"/>
      </w:pPr>
      <w:r w:rsidRPr="00185D9E">
        <w:t>Nelson Mandela and the end of apartheid</w:t>
      </w:r>
    </w:p>
    <w:p w:rsidR="00A243D9" w:rsidRPr="00185D9E" w:rsidRDefault="00A243D9" w:rsidP="00A243D9">
      <w:pPr>
        <w:pStyle w:val="ListParagraph"/>
        <w:numPr>
          <w:ilvl w:val="2"/>
          <w:numId w:val="1"/>
        </w:numPr>
        <w:spacing w:line="360" w:lineRule="auto"/>
      </w:pPr>
      <w:r w:rsidRPr="00185D9E">
        <w:t>1962: sentenced to life on Robben Island for activities with ANC</w:t>
      </w:r>
    </w:p>
    <w:p w:rsidR="00A243D9" w:rsidRPr="00185D9E" w:rsidRDefault="00A243D9" w:rsidP="00A243D9">
      <w:pPr>
        <w:pStyle w:val="ListParagraph"/>
        <w:numPr>
          <w:ilvl w:val="2"/>
          <w:numId w:val="1"/>
        </w:numPr>
        <w:spacing w:line="360" w:lineRule="auto"/>
      </w:pPr>
      <w:r w:rsidRPr="00185D9E">
        <w:t>Still worked for freedom and equality</w:t>
      </w:r>
    </w:p>
    <w:p w:rsidR="00A243D9" w:rsidRPr="00185D9E" w:rsidRDefault="00A243D9" w:rsidP="00A243D9">
      <w:pPr>
        <w:pStyle w:val="ListParagraph"/>
        <w:numPr>
          <w:ilvl w:val="2"/>
          <w:numId w:val="1"/>
        </w:numPr>
        <w:spacing w:line="360" w:lineRule="auto"/>
      </w:pPr>
      <w:r w:rsidRPr="00185D9E">
        <w:t>1985: refused to accept conditional release</w:t>
      </w:r>
    </w:p>
    <w:p w:rsidR="00A243D9" w:rsidRPr="00185D9E" w:rsidRDefault="00A243D9" w:rsidP="00A243D9">
      <w:pPr>
        <w:pStyle w:val="ListParagraph"/>
        <w:numPr>
          <w:ilvl w:val="2"/>
          <w:numId w:val="1"/>
        </w:numPr>
        <w:spacing w:line="360" w:lineRule="auto"/>
      </w:pPr>
      <w:r w:rsidRPr="00185D9E">
        <w:t xml:space="preserve">Nobel winner Bishop Desmond Tutu and others worked to free Mandela and end apartheid; they helped to shine a spotlight on the horrible fact of apartheid, and this embarrassed South Africa, which </w:t>
      </w:r>
      <w:r w:rsidRPr="00185D9E">
        <w:lastRenderedPageBreak/>
        <w:t>was trying to portray itself as a forward-thinking nation in order to attract investors to grow the economy.</w:t>
      </w:r>
    </w:p>
    <w:p w:rsidR="00A243D9" w:rsidRPr="00185D9E" w:rsidRDefault="00A243D9" w:rsidP="00A243D9">
      <w:pPr>
        <w:pStyle w:val="ListParagraph"/>
        <w:numPr>
          <w:ilvl w:val="2"/>
          <w:numId w:val="1"/>
        </w:numPr>
        <w:spacing w:line="360" w:lineRule="auto"/>
      </w:pPr>
      <w:r w:rsidRPr="00185D9E">
        <w:t>Worldwide pressure led to reforms and gradual end of apartheid</w:t>
      </w:r>
    </w:p>
    <w:p w:rsidR="00A243D9" w:rsidRPr="00185D9E" w:rsidRDefault="00A243D9" w:rsidP="00A243D9">
      <w:pPr>
        <w:pStyle w:val="ListParagraph"/>
        <w:numPr>
          <w:ilvl w:val="2"/>
          <w:numId w:val="1"/>
        </w:numPr>
        <w:spacing w:line="360" w:lineRule="auto"/>
      </w:pPr>
      <w:r w:rsidRPr="00185D9E">
        <w:t>1990: Mandela released</w:t>
      </w:r>
    </w:p>
    <w:p w:rsidR="00A243D9" w:rsidRPr="00185D9E" w:rsidRDefault="00A243D9" w:rsidP="00A243D9">
      <w:pPr>
        <w:pStyle w:val="ListParagraph"/>
        <w:numPr>
          <w:ilvl w:val="2"/>
          <w:numId w:val="1"/>
        </w:numPr>
        <w:spacing w:line="360" w:lineRule="auto"/>
      </w:pPr>
      <w:r w:rsidRPr="00185D9E">
        <w:t>1993: Pres. De Klerk agreed to hold democratic elections</w:t>
      </w:r>
    </w:p>
    <w:p w:rsidR="00A243D9" w:rsidRPr="00185D9E" w:rsidRDefault="00A243D9" w:rsidP="00A243D9">
      <w:pPr>
        <w:pStyle w:val="ListParagraph"/>
        <w:numPr>
          <w:ilvl w:val="2"/>
          <w:numId w:val="1"/>
        </w:numPr>
        <w:spacing w:line="360" w:lineRule="auto"/>
      </w:pPr>
      <w:r w:rsidRPr="00185D9E">
        <w:t>1994: Mandela elected President and official end of apartheid</w:t>
      </w:r>
    </w:p>
    <w:p w:rsidR="00A243D9" w:rsidRPr="00185D9E" w:rsidRDefault="00A243D9" w:rsidP="00A243D9">
      <w:pPr>
        <w:pStyle w:val="ListParagraph"/>
        <w:numPr>
          <w:ilvl w:val="3"/>
          <w:numId w:val="1"/>
        </w:numPr>
        <w:spacing w:line="360" w:lineRule="auto"/>
      </w:pPr>
      <w:r>
        <w:t xml:space="preserve">Inaugural address: </w:t>
      </w:r>
      <w:r w:rsidRPr="00185D9E">
        <w:t>“We shall build a society in which all South Africans, both black and white, will be able to walk tall, without any fear in their hearts, assured of their inalienable right to human dignity—a rainbow nation at peace with itself and the world.”</w:t>
      </w:r>
    </w:p>
    <w:p w:rsidR="00B43BE5" w:rsidRPr="00A243D9" w:rsidRDefault="00B43BE5" w:rsidP="00A243D9"/>
    <w:sectPr w:rsidR="00B43BE5" w:rsidRPr="00A24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6A42"/>
    <w:multiLevelType w:val="hybridMultilevel"/>
    <w:tmpl w:val="6B82F5D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CC"/>
    <w:rsid w:val="000029D0"/>
    <w:rsid w:val="000032BF"/>
    <w:rsid w:val="0000359E"/>
    <w:rsid w:val="000051D3"/>
    <w:rsid w:val="00005D00"/>
    <w:rsid w:val="00007500"/>
    <w:rsid w:val="000140BD"/>
    <w:rsid w:val="0001619B"/>
    <w:rsid w:val="00027EFA"/>
    <w:rsid w:val="00033B44"/>
    <w:rsid w:val="000342BC"/>
    <w:rsid w:val="00035EEA"/>
    <w:rsid w:val="000362C1"/>
    <w:rsid w:val="0003635C"/>
    <w:rsid w:val="000435A4"/>
    <w:rsid w:val="000441C7"/>
    <w:rsid w:val="00045689"/>
    <w:rsid w:val="00046F04"/>
    <w:rsid w:val="000507C0"/>
    <w:rsid w:val="00056F4F"/>
    <w:rsid w:val="00057367"/>
    <w:rsid w:val="000613DD"/>
    <w:rsid w:val="00063B24"/>
    <w:rsid w:val="00064654"/>
    <w:rsid w:val="00070150"/>
    <w:rsid w:val="00070885"/>
    <w:rsid w:val="00072FC3"/>
    <w:rsid w:val="000757D4"/>
    <w:rsid w:val="0008095D"/>
    <w:rsid w:val="00083E0B"/>
    <w:rsid w:val="00086E57"/>
    <w:rsid w:val="00090362"/>
    <w:rsid w:val="0009314F"/>
    <w:rsid w:val="0009692B"/>
    <w:rsid w:val="000A005E"/>
    <w:rsid w:val="000A0A3C"/>
    <w:rsid w:val="000A2835"/>
    <w:rsid w:val="000A75E4"/>
    <w:rsid w:val="000B286E"/>
    <w:rsid w:val="000B2B2B"/>
    <w:rsid w:val="000B331C"/>
    <w:rsid w:val="000B7654"/>
    <w:rsid w:val="000C1BA6"/>
    <w:rsid w:val="000C4FF7"/>
    <w:rsid w:val="000C5ECD"/>
    <w:rsid w:val="000D0418"/>
    <w:rsid w:val="000D572E"/>
    <w:rsid w:val="000D7525"/>
    <w:rsid w:val="000D7811"/>
    <w:rsid w:val="000D7DF3"/>
    <w:rsid w:val="000E0A2F"/>
    <w:rsid w:val="000E106F"/>
    <w:rsid w:val="000E3ACE"/>
    <w:rsid w:val="000E6BA6"/>
    <w:rsid w:val="000F0FD5"/>
    <w:rsid w:val="000F1156"/>
    <w:rsid w:val="000F1C2D"/>
    <w:rsid w:val="000F20CC"/>
    <w:rsid w:val="000F490C"/>
    <w:rsid w:val="000F5855"/>
    <w:rsid w:val="000F777C"/>
    <w:rsid w:val="00106DFB"/>
    <w:rsid w:val="001072AB"/>
    <w:rsid w:val="001072BE"/>
    <w:rsid w:val="00107910"/>
    <w:rsid w:val="00107BB6"/>
    <w:rsid w:val="00112600"/>
    <w:rsid w:val="001132F7"/>
    <w:rsid w:val="00113E15"/>
    <w:rsid w:val="00115369"/>
    <w:rsid w:val="00116C92"/>
    <w:rsid w:val="00120E1D"/>
    <w:rsid w:val="00121EF8"/>
    <w:rsid w:val="00122DD5"/>
    <w:rsid w:val="0012381A"/>
    <w:rsid w:val="00123AC0"/>
    <w:rsid w:val="00126BD9"/>
    <w:rsid w:val="0013126F"/>
    <w:rsid w:val="00134E73"/>
    <w:rsid w:val="00136AD3"/>
    <w:rsid w:val="00150B61"/>
    <w:rsid w:val="0015716C"/>
    <w:rsid w:val="00160769"/>
    <w:rsid w:val="00160CF5"/>
    <w:rsid w:val="00163E00"/>
    <w:rsid w:val="001658EA"/>
    <w:rsid w:val="00165B87"/>
    <w:rsid w:val="00174327"/>
    <w:rsid w:val="00177869"/>
    <w:rsid w:val="00181AD0"/>
    <w:rsid w:val="001844E5"/>
    <w:rsid w:val="00187996"/>
    <w:rsid w:val="00190BEC"/>
    <w:rsid w:val="00193248"/>
    <w:rsid w:val="00193613"/>
    <w:rsid w:val="00193CEE"/>
    <w:rsid w:val="00195719"/>
    <w:rsid w:val="001A0655"/>
    <w:rsid w:val="001A1294"/>
    <w:rsid w:val="001A1C1F"/>
    <w:rsid w:val="001A2221"/>
    <w:rsid w:val="001A44E5"/>
    <w:rsid w:val="001A5455"/>
    <w:rsid w:val="001A565A"/>
    <w:rsid w:val="001A732B"/>
    <w:rsid w:val="001B25F6"/>
    <w:rsid w:val="001B3F99"/>
    <w:rsid w:val="001B4A7B"/>
    <w:rsid w:val="001B4E0C"/>
    <w:rsid w:val="001B4F5E"/>
    <w:rsid w:val="001B623F"/>
    <w:rsid w:val="001C11DF"/>
    <w:rsid w:val="001C22EC"/>
    <w:rsid w:val="001C3B02"/>
    <w:rsid w:val="001C553C"/>
    <w:rsid w:val="001D348B"/>
    <w:rsid w:val="001D64AB"/>
    <w:rsid w:val="001D7B9C"/>
    <w:rsid w:val="001E34AD"/>
    <w:rsid w:val="001E4339"/>
    <w:rsid w:val="001E6893"/>
    <w:rsid w:val="001E6972"/>
    <w:rsid w:val="001E69F7"/>
    <w:rsid w:val="001E6A81"/>
    <w:rsid w:val="001F05BA"/>
    <w:rsid w:val="001F3B0F"/>
    <w:rsid w:val="001F6D2A"/>
    <w:rsid w:val="001F7AE8"/>
    <w:rsid w:val="00201D42"/>
    <w:rsid w:val="0020764C"/>
    <w:rsid w:val="00213806"/>
    <w:rsid w:val="00214007"/>
    <w:rsid w:val="00224CD7"/>
    <w:rsid w:val="00230EEE"/>
    <w:rsid w:val="00231718"/>
    <w:rsid w:val="002345B5"/>
    <w:rsid w:val="00240F1F"/>
    <w:rsid w:val="002413EE"/>
    <w:rsid w:val="002416BA"/>
    <w:rsid w:val="00243C2C"/>
    <w:rsid w:val="00244EA7"/>
    <w:rsid w:val="00247E36"/>
    <w:rsid w:val="00251083"/>
    <w:rsid w:val="00252147"/>
    <w:rsid w:val="002523F7"/>
    <w:rsid w:val="0025366A"/>
    <w:rsid w:val="00257FB7"/>
    <w:rsid w:val="00260654"/>
    <w:rsid w:val="00261AA7"/>
    <w:rsid w:val="00261D40"/>
    <w:rsid w:val="00264C83"/>
    <w:rsid w:val="00267E4B"/>
    <w:rsid w:val="0027133B"/>
    <w:rsid w:val="002755A6"/>
    <w:rsid w:val="002766D8"/>
    <w:rsid w:val="0028108A"/>
    <w:rsid w:val="00282FD3"/>
    <w:rsid w:val="00283533"/>
    <w:rsid w:val="002837D0"/>
    <w:rsid w:val="00283F36"/>
    <w:rsid w:val="00286E61"/>
    <w:rsid w:val="002872D6"/>
    <w:rsid w:val="00287E2E"/>
    <w:rsid w:val="00290841"/>
    <w:rsid w:val="00292BF3"/>
    <w:rsid w:val="00293ACF"/>
    <w:rsid w:val="002958EC"/>
    <w:rsid w:val="00297144"/>
    <w:rsid w:val="002A0A63"/>
    <w:rsid w:val="002A7551"/>
    <w:rsid w:val="002B0A33"/>
    <w:rsid w:val="002B13B7"/>
    <w:rsid w:val="002B2999"/>
    <w:rsid w:val="002B386F"/>
    <w:rsid w:val="002B3884"/>
    <w:rsid w:val="002B4C61"/>
    <w:rsid w:val="002B569E"/>
    <w:rsid w:val="002B576D"/>
    <w:rsid w:val="002B61B4"/>
    <w:rsid w:val="002B6481"/>
    <w:rsid w:val="002B7414"/>
    <w:rsid w:val="002C0359"/>
    <w:rsid w:val="002C2891"/>
    <w:rsid w:val="002C2A14"/>
    <w:rsid w:val="002D04CD"/>
    <w:rsid w:val="002D055A"/>
    <w:rsid w:val="002D1DF2"/>
    <w:rsid w:val="002D2974"/>
    <w:rsid w:val="002D39CC"/>
    <w:rsid w:val="002D5698"/>
    <w:rsid w:val="002E7899"/>
    <w:rsid w:val="002F2A98"/>
    <w:rsid w:val="002F3207"/>
    <w:rsid w:val="002F462A"/>
    <w:rsid w:val="002F76AB"/>
    <w:rsid w:val="002F7D68"/>
    <w:rsid w:val="003030AB"/>
    <w:rsid w:val="003054E5"/>
    <w:rsid w:val="00305B4E"/>
    <w:rsid w:val="0030602F"/>
    <w:rsid w:val="00314295"/>
    <w:rsid w:val="00314FDC"/>
    <w:rsid w:val="00321D7B"/>
    <w:rsid w:val="0032451D"/>
    <w:rsid w:val="00324C7F"/>
    <w:rsid w:val="00332F47"/>
    <w:rsid w:val="0033685A"/>
    <w:rsid w:val="00337F7C"/>
    <w:rsid w:val="0034283D"/>
    <w:rsid w:val="00344ADE"/>
    <w:rsid w:val="003470F1"/>
    <w:rsid w:val="003510E5"/>
    <w:rsid w:val="0035171F"/>
    <w:rsid w:val="00353D21"/>
    <w:rsid w:val="00355478"/>
    <w:rsid w:val="00357A67"/>
    <w:rsid w:val="00361FDF"/>
    <w:rsid w:val="0036469A"/>
    <w:rsid w:val="0036516D"/>
    <w:rsid w:val="00365970"/>
    <w:rsid w:val="00366023"/>
    <w:rsid w:val="003709B4"/>
    <w:rsid w:val="00374BC0"/>
    <w:rsid w:val="003767B1"/>
    <w:rsid w:val="003815D5"/>
    <w:rsid w:val="003824A7"/>
    <w:rsid w:val="00384382"/>
    <w:rsid w:val="00384FE9"/>
    <w:rsid w:val="00385FB2"/>
    <w:rsid w:val="0038623A"/>
    <w:rsid w:val="00390B18"/>
    <w:rsid w:val="00391EC9"/>
    <w:rsid w:val="00395E4B"/>
    <w:rsid w:val="003A09E8"/>
    <w:rsid w:val="003A119C"/>
    <w:rsid w:val="003A266C"/>
    <w:rsid w:val="003A3C1A"/>
    <w:rsid w:val="003A447E"/>
    <w:rsid w:val="003A6443"/>
    <w:rsid w:val="003A71A5"/>
    <w:rsid w:val="003A74A1"/>
    <w:rsid w:val="003B029B"/>
    <w:rsid w:val="003B047A"/>
    <w:rsid w:val="003B13CE"/>
    <w:rsid w:val="003B5591"/>
    <w:rsid w:val="003C1F33"/>
    <w:rsid w:val="003C4259"/>
    <w:rsid w:val="003C45A4"/>
    <w:rsid w:val="003C48EC"/>
    <w:rsid w:val="003C5B25"/>
    <w:rsid w:val="003C63A3"/>
    <w:rsid w:val="003C65E3"/>
    <w:rsid w:val="003D2102"/>
    <w:rsid w:val="003D222A"/>
    <w:rsid w:val="003D25E9"/>
    <w:rsid w:val="003D6F96"/>
    <w:rsid w:val="003E1DA9"/>
    <w:rsid w:val="003E21D7"/>
    <w:rsid w:val="003E23D3"/>
    <w:rsid w:val="003E2F2A"/>
    <w:rsid w:val="003E401D"/>
    <w:rsid w:val="003E7EB4"/>
    <w:rsid w:val="003F1587"/>
    <w:rsid w:val="003F5708"/>
    <w:rsid w:val="003F5A14"/>
    <w:rsid w:val="004002AB"/>
    <w:rsid w:val="004014C0"/>
    <w:rsid w:val="00412CBA"/>
    <w:rsid w:val="0041368C"/>
    <w:rsid w:val="0041439A"/>
    <w:rsid w:val="0041484F"/>
    <w:rsid w:val="00424B0C"/>
    <w:rsid w:val="004302CA"/>
    <w:rsid w:val="004335EF"/>
    <w:rsid w:val="00436767"/>
    <w:rsid w:val="00437FC6"/>
    <w:rsid w:val="004456F2"/>
    <w:rsid w:val="00447C29"/>
    <w:rsid w:val="0045046A"/>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302C"/>
    <w:rsid w:val="004847F2"/>
    <w:rsid w:val="00485B2B"/>
    <w:rsid w:val="0048681C"/>
    <w:rsid w:val="00490640"/>
    <w:rsid w:val="00490CFC"/>
    <w:rsid w:val="00490F91"/>
    <w:rsid w:val="004920AD"/>
    <w:rsid w:val="00493151"/>
    <w:rsid w:val="004934D5"/>
    <w:rsid w:val="00496D62"/>
    <w:rsid w:val="004A017C"/>
    <w:rsid w:val="004A2C03"/>
    <w:rsid w:val="004A4F93"/>
    <w:rsid w:val="004A6480"/>
    <w:rsid w:val="004A7903"/>
    <w:rsid w:val="004B0586"/>
    <w:rsid w:val="004B495B"/>
    <w:rsid w:val="004C3C96"/>
    <w:rsid w:val="004C50E7"/>
    <w:rsid w:val="004C53C6"/>
    <w:rsid w:val="004C6A8B"/>
    <w:rsid w:val="004D11B2"/>
    <w:rsid w:val="004D2F7D"/>
    <w:rsid w:val="004D51D2"/>
    <w:rsid w:val="004D6AA1"/>
    <w:rsid w:val="004D6F12"/>
    <w:rsid w:val="004E0273"/>
    <w:rsid w:val="004E3F4A"/>
    <w:rsid w:val="004E53F1"/>
    <w:rsid w:val="004F1D78"/>
    <w:rsid w:val="004F47B7"/>
    <w:rsid w:val="004F781D"/>
    <w:rsid w:val="0050119E"/>
    <w:rsid w:val="00502640"/>
    <w:rsid w:val="00503111"/>
    <w:rsid w:val="0050384A"/>
    <w:rsid w:val="00503945"/>
    <w:rsid w:val="00503A74"/>
    <w:rsid w:val="00504061"/>
    <w:rsid w:val="0050636F"/>
    <w:rsid w:val="00511EFB"/>
    <w:rsid w:val="00513490"/>
    <w:rsid w:val="00515999"/>
    <w:rsid w:val="00520C91"/>
    <w:rsid w:val="00523545"/>
    <w:rsid w:val="0055078B"/>
    <w:rsid w:val="005545B5"/>
    <w:rsid w:val="00560B95"/>
    <w:rsid w:val="005610F3"/>
    <w:rsid w:val="0056316A"/>
    <w:rsid w:val="00564C1D"/>
    <w:rsid w:val="005668E2"/>
    <w:rsid w:val="0057173D"/>
    <w:rsid w:val="00574940"/>
    <w:rsid w:val="00575AB0"/>
    <w:rsid w:val="005769C6"/>
    <w:rsid w:val="00577CDD"/>
    <w:rsid w:val="00580247"/>
    <w:rsid w:val="005863A3"/>
    <w:rsid w:val="005864FA"/>
    <w:rsid w:val="00586955"/>
    <w:rsid w:val="00591D81"/>
    <w:rsid w:val="0059270E"/>
    <w:rsid w:val="0059361B"/>
    <w:rsid w:val="00593D7E"/>
    <w:rsid w:val="00593DE5"/>
    <w:rsid w:val="00595392"/>
    <w:rsid w:val="005961C1"/>
    <w:rsid w:val="005B023F"/>
    <w:rsid w:val="005B0AC5"/>
    <w:rsid w:val="005B2D04"/>
    <w:rsid w:val="005B5031"/>
    <w:rsid w:val="005C1627"/>
    <w:rsid w:val="005D24D9"/>
    <w:rsid w:val="005D684B"/>
    <w:rsid w:val="005E2326"/>
    <w:rsid w:val="005E7E24"/>
    <w:rsid w:val="005F01A9"/>
    <w:rsid w:val="005F2DC1"/>
    <w:rsid w:val="005F34CD"/>
    <w:rsid w:val="005F7843"/>
    <w:rsid w:val="005F7FA4"/>
    <w:rsid w:val="00602C7D"/>
    <w:rsid w:val="00603728"/>
    <w:rsid w:val="00603ECE"/>
    <w:rsid w:val="00605428"/>
    <w:rsid w:val="00607599"/>
    <w:rsid w:val="006139DD"/>
    <w:rsid w:val="00616379"/>
    <w:rsid w:val="006178AB"/>
    <w:rsid w:val="006208B1"/>
    <w:rsid w:val="0062133A"/>
    <w:rsid w:val="00622B38"/>
    <w:rsid w:val="00627A9D"/>
    <w:rsid w:val="006302D7"/>
    <w:rsid w:val="00636D6D"/>
    <w:rsid w:val="00636E51"/>
    <w:rsid w:val="00642275"/>
    <w:rsid w:val="00642AE5"/>
    <w:rsid w:val="00643233"/>
    <w:rsid w:val="0064432B"/>
    <w:rsid w:val="006458E2"/>
    <w:rsid w:val="00647978"/>
    <w:rsid w:val="00650747"/>
    <w:rsid w:val="00652430"/>
    <w:rsid w:val="006529FE"/>
    <w:rsid w:val="00653B6B"/>
    <w:rsid w:val="006559A6"/>
    <w:rsid w:val="00661FD7"/>
    <w:rsid w:val="00662183"/>
    <w:rsid w:val="0066278D"/>
    <w:rsid w:val="00663811"/>
    <w:rsid w:val="00664177"/>
    <w:rsid w:val="006673FF"/>
    <w:rsid w:val="00680046"/>
    <w:rsid w:val="00682631"/>
    <w:rsid w:val="006841E1"/>
    <w:rsid w:val="00686414"/>
    <w:rsid w:val="0068715D"/>
    <w:rsid w:val="00687A3D"/>
    <w:rsid w:val="00693894"/>
    <w:rsid w:val="00694190"/>
    <w:rsid w:val="006A354C"/>
    <w:rsid w:val="006A4716"/>
    <w:rsid w:val="006B12C6"/>
    <w:rsid w:val="006B1A44"/>
    <w:rsid w:val="006B2638"/>
    <w:rsid w:val="006B2DE1"/>
    <w:rsid w:val="006B47DE"/>
    <w:rsid w:val="006C0FF8"/>
    <w:rsid w:val="006C252A"/>
    <w:rsid w:val="006C2A3B"/>
    <w:rsid w:val="006C3845"/>
    <w:rsid w:val="006C70DA"/>
    <w:rsid w:val="006C7474"/>
    <w:rsid w:val="006C75F9"/>
    <w:rsid w:val="006D2C3A"/>
    <w:rsid w:val="006D3F2B"/>
    <w:rsid w:val="006D619F"/>
    <w:rsid w:val="006E07E6"/>
    <w:rsid w:val="006E2AC0"/>
    <w:rsid w:val="006E42CD"/>
    <w:rsid w:val="006E58D3"/>
    <w:rsid w:val="006E69E6"/>
    <w:rsid w:val="006F08F7"/>
    <w:rsid w:val="006F2020"/>
    <w:rsid w:val="006F307B"/>
    <w:rsid w:val="006F6833"/>
    <w:rsid w:val="00701F6B"/>
    <w:rsid w:val="00703390"/>
    <w:rsid w:val="00704482"/>
    <w:rsid w:val="00711D2C"/>
    <w:rsid w:val="0071394F"/>
    <w:rsid w:val="007147A0"/>
    <w:rsid w:val="00717D36"/>
    <w:rsid w:val="00722653"/>
    <w:rsid w:val="007266DA"/>
    <w:rsid w:val="00730D05"/>
    <w:rsid w:val="00731BD1"/>
    <w:rsid w:val="0073568F"/>
    <w:rsid w:val="0073590A"/>
    <w:rsid w:val="00737EDE"/>
    <w:rsid w:val="0074243E"/>
    <w:rsid w:val="00744340"/>
    <w:rsid w:val="00746123"/>
    <w:rsid w:val="00747646"/>
    <w:rsid w:val="00747A2F"/>
    <w:rsid w:val="0075054C"/>
    <w:rsid w:val="00752CC4"/>
    <w:rsid w:val="00752FF2"/>
    <w:rsid w:val="00753E75"/>
    <w:rsid w:val="00760943"/>
    <w:rsid w:val="0076632E"/>
    <w:rsid w:val="00766B41"/>
    <w:rsid w:val="00774CAB"/>
    <w:rsid w:val="00775FDF"/>
    <w:rsid w:val="0077679F"/>
    <w:rsid w:val="00780210"/>
    <w:rsid w:val="00780EE5"/>
    <w:rsid w:val="00784A52"/>
    <w:rsid w:val="007877E3"/>
    <w:rsid w:val="007912AD"/>
    <w:rsid w:val="007A1C4A"/>
    <w:rsid w:val="007A5D04"/>
    <w:rsid w:val="007A70C6"/>
    <w:rsid w:val="007B0F38"/>
    <w:rsid w:val="007B1385"/>
    <w:rsid w:val="007B1DEB"/>
    <w:rsid w:val="007B604D"/>
    <w:rsid w:val="007B70F1"/>
    <w:rsid w:val="007C7C26"/>
    <w:rsid w:val="007D00F1"/>
    <w:rsid w:val="007D0625"/>
    <w:rsid w:val="007D065A"/>
    <w:rsid w:val="007D3B92"/>
    <w:rsid w:val="007D7BCB"/>
    <w:rsid w:val="007E1BE8"/>
    <w:rsid w:val="007E5240"/>
    <w:rsid w:val="007E585D"/>
    <w:rsid w:val="007F06A7"/>
    <w:rsid w:val="007F351C"/>
    <w:rsid w:val="007F3DF5"/>
    <w:rsid w:val="007F50F7"/>
    <w:rsid w:val="007F573E"/>
    <w:rsid w:val="007F682D"/>
    <w:rsid w:val="007F77C6"/>
    <w:rsid w:val="00800B66"/>
    <w:rsid w:val="008028C6"/>
    <w:rsid w:val="00803D6B"/>
    <w:rsid w:val="00804068"/>
    <w:rsid w:val="008044B9"/>
    <w:rsid w:val="00804F19"/>
    <w:rsid w:val="00806F1F"/>
    <w:rsid w:val="0080788F"/>
    <w:rsid w:val="00810972"/>
    <w:rsid w:val="008119AC"/>
    <w:rsid w:val="00812DCC"/>
    <w:rsid w:val="00813B1D"/>
    <w:rsid w:val="008175E9"/>
    <w:rsid w:val="0081789A"/>
    <w:rsid w:val="0082194E"/>
    <w:rsid w:val="00822AEE"/>
    <w:rsid w:val="00823E75"/>
    <w:rsid w:val="0082480F"/>
    <w:rsid w:val="00825605"/>
    <w:rsid w:val="00832153"/>
    <w:rsid w:val="00832704"/>
    <w:rsid w:val="00834E86"/>
    <w:rsid w:val="00844755"/>
    <w:rsid w:val="00845428"/>
    <w:rsid w:val="00851476"/>
    <w:rsid w:val="0086734D"/>
    <w:rsid w:val="0087012B"/>
    <w:rsid w:val="00871FFC"/>
    <w:rsid w:val="008726B9"/>
    <w:rsid w:val="008741CC"/>
    <w:rsid w:val="008762F8"/>
    <w:rsid w:val="0087636C"/>
    <w:rsid w:val="0087670B"/>
    <w:rsid w:val="00876C16"/>
    <w:rsid w:val="00877D84"/>
    <w:rsid w:val="00877DB0"/>
    <w:rsid w:val="008822D0"/>
    <w:rsid w:val="008846E0"/>
    <w:rsid w:val="008873CB"/>
    <w:rsid w:val="00895098"/>
    <w:rsid w:val="008A13FB"/>
    <w:rsid w:val="008A2A36"/>
    <w:rsid w:val="008A3675"/>
    <w:rsid w:val="008A4BC0"/>
    <w:rsid w:val="008A6B03"/>
    <w:rsid w:val="008A74F0"/>
    <w:rsid w:val="008B23E8"/>
    <w:rsid w:val="008B4BF4"/>
    <w:rsid w:val="008B666D"/>
    <w:rsid w:val="008B6E18"/>
    <w:rsid w:val="008C21C7"/>
    <w:rsid w:val="008C67CB"/>
    <w:rsid w:val="008C7E22"/>
    <w:rsid w:val="008D0E3C"/>
    <w:rsid w:val="008D0F4F"/>
    <w:rsid w:val="008D16AD"/>
    <w:rsid w:val="008E2643"/>
    <w:rsid w:val="008E27C4"/>
    <w:rsid w:val="008E45DF"/>
    <w:rsid w:val="008E49B0"/>
    <w:rsid w:val="008F1B99"/>
    <w:rsid w:val="008F2093"/>
    <w:rsid w:val="008F3C0A"/>
    <w:rsid w:val="008F4303"/>
    <w:rsid w:val="008F5931"/>
    <w:rsid w:val="009039D3"/>
    <w:rsid w:val="00904FDD"/>
    <w:rsid w:val="00905C99"/>
    <w:rsid w:val="0090716C"/>
    <w:rsid w:val="00911941"/>
    <w:rsid w:val="00911D14"/>
    <w:rsid w:val="0091378C"/>
    <w:rsid w:val="00915E32"/>
    <w:rsid w:val="00916FAB"/>
    <w:rsid w:val="009213CC"/>
    <w:rsid w:val="00921FA9"/>
    <w:rsid w:val="00924FE8"/>
    <w:rsid w:val="00926E6F"/>
    <w:rsid w:val="00931BC4"/>
    <w:rsid w:val="00932657"/>
    <w:rsid w:val="00944383"/>
    <w:rsid w:val="0095004E"/>
    <w:rsid w:val="00951A48"/>
    <w:rsid w:val="009549B9"/>
    <w:rsid w:val="00960A72"/>
    <w:rsid w:val="00960D0A"/>
    <w:rsid w:val="00960D64"/>
    <w:rsid w:val="00970545"/>
    <w:rsid w:val="00974098"/>
    <w:rsid w:val="0097440C"/>
    <w:rsid w:val="009777C3"/>
    <w:rsid w:val="00980F73"/>
    <w:rsid w:val="00985878"/>
    <w:rsid w:val="0098678D"/>
    <w:rsid w:val="0099428C"/>
    <w:rsid w:val="009A0529"/>
    <w:rsid w:val="009A2B6F"/>
    <w:rsid w:val="009B0587"/>
    <w:rsid w:val="009B2270"/>
    <w:rsid w:val="009B515A"/>
    <w:rsid w:val="009B56B5"/>
    <w:rsid w:val="009B6681"/>
    <w:rsid w:val="009C1676"/>
    <w:rsid w:val="009C3D68"/>
    <w:rsid w:val="009D2C91"/>
    <w:rsid w:val="009D329B"/>
    <w:rsid w:val="009D468E"/>
    <w:rsid w:val="009D4AE0"/>
    <w:rsid w:val="009D5860"/>
    <w:rsid w:val="009D6E01"/>
    <w:rsid w:val="009D79D8"/>
    <w:rsid w:val="009E079A"/>
    <w:rsid w:val="009E1A43"/>
    <w:rsid w:val="009E3267"/>
    <w:rsid w:val="009E39DE"/>
    <w:rsid w:val="009E7333"/>
    <w:rsid w:val="009F0F9F"/>
    <w:rsid w:val="009F14B6"/>
    <w:rsid w:val="009F77A7"/>
    <w:rsid w:val="009F7DE8"/>
    <w:rsid w:val="00A02008"/>
    <w:rsid w:val="00A02A59"/>
    <w:rsid w:val="00A0620C"/>
    <w:rsid w:val="00A0696F"/>
    <w:rsid w:val="00A13724"/>
    <w:rsid w:val="00A14F78"/>
    <w:rsid w:val="00A20142"/>
    <w:rsid w:val="00A20AD5"/>
    <w:rsid w:val="00A22077"/>
    <w:rsid w:val="00A243D9"/>
    <w:rsid w:val="00A24B32"/>
    <w:rsid w:val="00A24D03"/>
    <w:rsid w:val="00A34092"/>
    <w:rsid w:val="00A36269"/>
    <w:rsid w:val="00A36F58"/>
    <w:rsid w:val="00A4211B"/>
    <w:rsid w:val="00A450BC"/>
    <w:rsid w:val="00A45697"/>
    <w:rsid w:val="00A47F17"/>
    <w:rsid w:val="00A5217F"/>
    <w:rsid w:val="00A5475B"/>
    <w:rsid w:val="00A54EE7"/>
    <w:rsid w:val="00A56376"/>
    <w:rsid w:val="00A57D57"/>
    <w:rsid w:val="00A700E9"/>
    <w:rsid w:val="00A706E8"/>
    <w:rsid w:val="00A7070E"/>
    <w:rsid w:val="00A71386"/>
    <w:rsid w:val="00A714C7"/>
    <w:rsid w:val="00A7376C"/>
    <w:rsid w:val="00A76069"/>
    <w:rsid w:val="00A76163"/>
    <w:rsid w:val="00A76D89"/>
    <w:rsid w:val="00A7794B"/>
    <w:rsid w:val="00A7796D"/>
    <w:rsid w:val="00A77C6C"/>
    <w:rsid w:val="00A84E10"/>
    <w:rsid w:val="00A90BB3"/>
    <w:rsid w:val="00A919A7"/>
    <w:rsid w:val="00A9502E"/>
    <w:rsid w:val="00AA1453"/>
    <w:rsid w:val="00AA2970"/>
    <w:rsid w:val="00AA413E"/>
    <w:rsid w:val="00AA523A"/>
    <w:rsid w:val="00AA6833"/>
    <w:rsid w:val="00AB23AC"/>
    <w:rsid w:val="00AB2CE3"/>
    <w:rsid w:val="00AB2D42"/>
    <w:rsid w:val="00AB50C3"/>
    <w:rsid w:val="00AC04A8"/>
    <w:rsid w:val="00AC17AF"/>
    <w:rsid w:val="00AC358E"/>
    <w:rsid w:val="00AC56AE"/>
    <w:rsid w:val="00AD0A07"/>
    <w:rsid w:val="00AD1459"/>
    <w:rsid w:val="00AD14E1"/>
    <w:rsid w:val="00AD22DA"/>
    <w:rsid w:val="00AD4B69"/>
    <w:rsid w:val="00AE07A3"/>
    <w:rsid w:val="00AE1241"/>
    <w:rsid w:val="00AE1B67"/>
    <w:rsid w:val="00AE4F94"/>
    <w:rsid w:val="00AE5F08"/>
    <w:rsid w:val="00AE6137"/>
    <w:rsid w:val="00AE71CC"/>
    <w:rsid w:val="00AF56ED"/>
    <w:rsid w:val="00AF577B"/>
    <w:rsid w:val="00B00410"/>
    <w:rsid w:val="00B017E8"/>
    <w:rsid w:val="00B02788"/>
    <w:rsid w:val="00B1002B"/>
    <w:rsid w:val="00B1724B"/>
    <w:rsid w:val="00B17F32"/>
    <w:rsid w:val="00B2016A"/>
    <w:rsid w:val="00B2140A"/>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6547"/>
    <w:rsid w:val="00B57C04"/>
    <w:rsid w:val="00B6046B"/>
    <w:rsid w:val="00B6098B"/>
    <w:rsid w:val="00B61D2B"/>
    <w:rsid w:val="00B629EC"/>
    <w:rsid w:val="00B64C51"/>
    <w:rsid w:val="00B66946"/>
    <w:rsid w:val="00B70758"/>
    <w:rsid w:val="00B7480E"/>
    <w:rsid w:val="00B771B9"/>
    <w:rsid w:val="00B77F2B"/>
    <w:rsid w:val="00B80364"/>
    <w:rsid w:val="00B808AA"/>
    <w:rsid w:val="00B816C7"/>
    <w:rsid w:val="00B821CA"/>
    <w:rsid w:val="00B83A40"/>
    <w:rsid w:val="00B8510E"/>
    <w:rsid w:val="00B85160"/>
    <w:rsid w:val="00B853DA"/>
    <w:rsid w:val="00B8618A"/>
    <w:rsid w:val="00B8753A"/>
    <w:rsid w:val="00B8796A"/>
    <w:rsid w:val="00B929F8"/>
    <w:rsid w:val="00B9339E"/>
    <w:rsid w:val="00B93443"/>
    <w:rsid w:val="00B9779B"/>
    <w:rsid w:val="00BA0560"/>
    <w:rsid w:val="00BA5D1C"/>
    <w:rsid w:val="00BA63D3"/>
    <w:rsid w:val="00BA773E"/>
    <w:rsid w:val="00BB0377"/>
    <w:rsid w:val="00BB19C1"/>
    <w:rsid w:val="00BB2442"/>
    <w:rsid w:val="00BB4FBE"/>
    <w:rsid w:val="00BB5272"/>
    <w:rsid w:val="00BC3EA6"/>
    <w:rsid w:val="00BC514E"/>
    <w:rsid w:val="00BC5B45"/>
    <w:rsid w:val="00BC753E"/>
    <w:rsid w:val="00BD005F"/>
    <w:rsid w:val="00BD255A"/>
    <w:rsid w:val="00BD521E"/>
    <w:rsid w:val="00BD60BC"/>
    <w:rsid w:val="00BD78D7"/>
    <w:rsid w:val="00BE08C3"/>
    <w:rsid w:val="00BE14E1"/>
    <w:rsid w:val="00BE1A7F"/>
    <w:rsid w:val="00BE20A9"/>
    <w:rsid w:val="00BE2920"/>
    <w:rsid w:val="00BE2A27"/>
    <w:rsid w:val="00BE38D7"/>
    <w:rsid w:val="00BE46AA"/>
    <w:rsid w:val="00BE616A"/>
    <w:rsid w:val="00BE78DF"/>
    <w:rsid w:val="00BF234C"/>
    <w:rsid w:val="00BF38BF"/>
    <w:rsid w:val="00BF3DBE"/>
    <w:rsid w:val="00BF7545"/>
    <w:rsid w:val="00C005B1"/>
    <w:rsid w:val="00C06A18"/>
    <w:rsid w:val="00C06EB5"/>
    <w:rsid w:val="00C0790A"/>
    <w:rsid w:val="00C105C8"/>
    <w:rsid w:val="00C112D1"/>
    <w:rsid w:val="00C1140A"/>
    <w:rsid w:val="00C1205D"/>
    <w:rsid w:val="00C22987"/>
    <w:rsid w:val="00C245AE"/>
    <w:rsid w:val="00C26B3B"/>
    <w:rsid w:val="00C30B56"/>
    <w:rsid w:val="00C31585"/>
    <w:rsid w:val="00C32996"/>
    <w:rsid w:val="00C3431A"/>
    <w:rsid w:val="00C348F0"/>
    <w:rsid w:val="00C357FC"/>
    <w:rsid w:val="00C43DC5"/>
    <w:rsid w:val="00C4499C"/>
    <w:rsid w:val="00C47FD7"/>
    <w:rsid w:val="00C51159"/>
    <w:rsid w:val="00C515E6"/>
    <w:rsid w:val="00C51CDB"/>
    <w:rsid w:val="00C5380F"/>
    <w:rsid w:val="00C552D1"/>
    <w:rsid w:val="00C6205E"/>
    <w:rsid w:val="00C65826"/>
    <w:rsid w:val="00C70ED9"/>
    <w:rsid w:val="00C7616F"/>
    <w:rsid w:val="00C80D6D"/>
    <w:rsid w:val="00C8345E"/>
    <w:rsid w:val="00C858A6"/>
    <w:rsid w:val="00C86619"/>
    <w:rsid w:val="00C877EF"/>
    <w:rsid w:val="00C87FEA"/>
    <w:rsid w:val="00C90043"/>
    <w:rsid w:val="00C91183"/>
    <w:rsid w:val="00C95810"/>
    <w:rsid w:val="00CA36AE"/>
    <w:rsid w:val="00CA3764"/>
    <w:rsid w:val="00CA48CA"/>
    <w:rsid w:val="00CA4F31"/>
    <w:rsid w:val="00CA5D52"/>
    <w:rsid w:val="00CB08C3"/>
    <w:rsid w:val="00CB174E"/>
    <w:rsid w:val="00CB5289"/>
    <w:rsid w:val="00CB5DF1"/>
    <w:rsid w:val="00CB781F"/>
    <w:rsid w:val="00CC5704"/>
    <w:rsid w:val="00CC61C1"/>
    <w:rsid w:val="00CD04FE"/>
    <w:rsid w:val="00CD2687"/>
    <w:rsid w:val="00CD4C27"/>
    <w:rsid w:val="00CD5EB6"/>
    <w:rsid w:val="00CD698D"/>
    <w:rsid w:val="00CE14B1"/>
    <w:rsid w:val="00CE308A"/>
    <w:rsid w:val="00CE7B7A"/>
    <w:rsid w:val="00CF3DCF"/>
    <w:rsid w:val="00CF48B7"/>
    <w:rsid w:val="00CF4A60"/>
    <w:rsid w:val="00CF56B3"/>
    <w:rsid w:val="00CF7E2F"/>
    <w:rsid w:val="00D01899"/>
    <w:rsid w:val="00D041A4"/>
    <w:rsid w:val="00D04B68"/>
    <w:rsid w:val="00D11B08"/>
    <w:rsid w:val="00D121A2"/>
    <w:rsid w:val="00D12E79"/>
    <w:rsid w:val="00D1458C"/>
    <w:rsid w:val="00D1543E"/>
    <w:rsid w:val="00D1656C"/>
    <w:rsid w:val="00D21F65"/>
    <w:rsid w:val="00D2290D"/>
    <w:rsid w:val="00D248B0"/>
    <w:rsid w:val="00D3304F"/>
    <w:rsid w:val="00D33CF8"/>
    <w:rsid w:val="00D344C0"/>
    <w:rsid w:val="00D35387"/>
    <w:rsid w:val="00D37FBB"/>
    <w:rsid w:val="00D42A68"/>
    <w:rsid w:val="00D439BD"/>
    <w:rsid w:val="00D51C10"/>
    <w:rsid w:val="00D51ECB"/>
    <w:rsid w:val="00D529BA"/>
    <w:rsid w:val="00D54474"/>
    <w:rsid w:val="00D54CEC"/>
    <w:rsid w:val="00D60400"/>
    <w:rsid w:val="00D60D2D"/>
    <w:rsid w:val="00D621B4"/>
    <w:rsid w:val="00D63113"/>
    <w:rsid w:val="00D66E00"/>
    <w:rsid w:val="00D70D2D"/>
    <w:rsid w:val="00D730E1"/>
    <w:rsid w:val="00D734B7"/>
    <w:rsid w:val="00D7485A"/>
    <w:rsid w:val="00D76435"/>
    <w:rsid w:val="00D85112"/>
    <w:rsid w:val="00D86244"/>
    <w:rsid w:val="00D87E71"/>
    <w:rsid w:val="00D9623F"/>
    <w:rsid w:val="00D97EE2"/>
    <w:rsid w:val="00DA1308"/>
    <w:rsid w:val="00DA3C2F"/>
    <w:rsid w:val="00DA624B"/>
    <w:rsid w:val="00DB191B"/>
    <w:rsid w:val="00DB448A"/>
    <w:rsid w:val="00DB6CE8"/>
    <w:rsid w:val="00DB6E94"/>
    <w:rsid w:val="00DB71B9"/>
    <w:rsid w:val="00DC2E63"/>
    <w:rsid w:val="00DC44A6"/>
    <w:rsid w:val="00DC766A"/>
    <w:rsid w:val="00DD4034"/>
    <w:rsid w:val="00DD6034"/>
    <w:rsid w:val="00DD6BC6"/>
    <w:rsid w:val="00DD7561"/>
    <w:rsid w:val="00DE0472"/>
    <w:rsid w:val="00DE068D"/>
    <w:rsid w:val="00DE36C6"/>
    <w:rsid w:val="00DE4253"/>
    <w:rsid w:val="00DE5914"/>
    <w:rsid w:val="00DF3FA6"/>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65AA"/>
    <w:rsid w:val="00E40512"/>
    <w:rsid w:val="00E41749"/>
    <w:rsid w:val="00E43228"/>
    <w:rsid w:val="00E4588A"/>
    <w:rsid w:val="00E45D35"/>
    <w:rsid w:val="00E45D9F"/>
    <w:rsid w:val="00E50E25"/>
    <w:rsid w:val="00E5441B"/>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414"/>
    <w:rsid w:val="00E84F97"/>
    <w:rsid w:val="00E86A82"/>
    <w:rsid w:val="00E87298"/>
    <w:rsid w:val="00E9453E"/>
    <w:rsid w:val="00EA1C06"/>
    <w:rsid w:val="00EA5BB1"/>
    <w:rsid w:val="00EA68E5"/>
    <w:rsid w:val="00EA6C17"/>
    <w:rsid w:val="00EB772A"/>
    <w:rsid w:val="00EC0098"/>
    <w:rsid w:val="00EC1461"/>
    <w:rsid w:val="00EC372F"/>
    <w:rsid w:val="00EC795C"/>
    <w:rsid w:val="00ED1884"/>
    <w:rsid w:val="00EE13BD"/>
    <w:rsid w:val="00EE63FB"/>
    <w:rsid w:val="00EF04BA"/>
    <w:rsid w:val="00EF06FD"/>
    <w:rsid w:val="00EF30C6"/>
    <w:rsid w:val="00EF56D3"/>
    <w:rsid w:val="00EF7B1D"/>
    <w:rsid w:val="00F02B61"/>
    <w:rsid w:val="00F04050"/>
    <w:rsid w:val="00F05F79"/>
    <w:rsid w:val="00F12E86"/>
    <w:rsid w:val="00F1318A"/>
    <w:rsid w:val="00F15308"/>
    <w:rsid w:val="00F16464"/>
    <w:rsid w:val="00F21AC5"/>
    <w:rsid w:val="00F221AB"/>
    <w:rsid w:val="00F24898"/>
    <w:rsid w:val="00F27660"/>
    <w:rsid w:val="00F31084"/>
    <w:rsid w:val="00F322A7"/>
    <w:rsid w:val="00F349AD"/>
    <w:rsid w:val="00F35320"/>
    <w:rsid w:val="00F3629F"/>
    <w:rsid w:val="00F36D01"/>
    <w:rsid w:val="00F37B72"/>
    <w:rsid w:val="00F40242"/>
    <w:rsid w:val="00F41762"/>
    <w:rsid w:val="00F44753"/>
    <w:rsid w:val="00F461DD"/>
    <w:rsid w:val="00F46A05"/>
    <w:rsid w:val="00F516C9"/>
    <w:rsid w:val="00F52446"/>
    <w:rsid w:val="00F5599E"/>
    <w:rsid w:val="00F567B4"/>
    <w:rsid w:val="00F57F2F"/>
    <w:rsid w:val="00F57FB8"/>
    <w:rsid w:val="00F614FF"/>
    <w:rsid w:val="00F61921"/>
    <w:rsid w:val="00F62356"/>
    <w:rsid w:val="00F65CC4"/>
    <w:rsid w:val="00F67938"/>
    <w:rsid w:val="00F7089E"/>
    <w:rsid w:val="00F71DFD"/>
    <w:rsid w:val="00F74A34"/>
    <w:rsid w:val="00F775BA"/>
    <w:rsid w:val="00F8298F"/>
    <w:rsid w:val="00F836E9"/>
    <w:rsid w:val="00F8401B"/>
    <w:rsid w:val="00F84488"/>
    <w:rsid w:val="00F86376"/>
    <w:rsid w:val="00F92BB5"/>
    <w:rsid w:val="00F96400"/>
    <w:rsid w:val="00F96B20"/>
    <w:rsid w:val="00FA0053"/>
    <w:rsid w:val="00FA018E"/>
    <w:rsid w:val="00FA53A7"/>
    <w:rsid w:val="00FA5BD3"/>
    <w:rsid w:val="00FB2DA7"/>
    <w:rsid w:val="00FB4D5A"/>
    <w:rsid w:val="00FB50BA"/>
    <w:rsid w:val="00FB5A8F"/>
    <w:rsid w:val="00FB69DE"/>
    <w:rsid w:val="00FB7C87"/>
    <w:rsid w:val="00FC1F0D"/>
    <w:rsid w:val="00FC2F8B"/>
    <w:rsid w:val="00FC3690"/>
    <w:rsid w:val="00FD00B8"/>
    <w:rsid w:val="00FD33F1"/>
    <w:rsid w:val="00FD4F2E"/>
    <w:rsid w:val="00FD768C"/>
    <w:rsid w:val="00FE075B"/>
    <w:rsid w:val="00FE081C"/>
    <w:rsid w:val="00FE2420"/>
    <w:rsid w:val="00FE338D"/>
    <w:rsid w:val="00FE4F5C"/>
    <w:rsid w:val="00FE555C"/>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1D799-4D6C-4896-9E57-804CF094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5</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4</cp:revision>
  <dcterms:created xsi:type="dcterms:W3CDTF">2015-04-29T21:20:00Z</dcterms:created>
  <dcterms:modified xsi:type="dcterms:W3CDTF">2018-05-20T15:53:00Z</dcterms:modified>
</cp:coreProperties>
</file>